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УТВЕРЖДЕНО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постановление президиума Республиканского комитета Белорусского профсоюза работников строительства и промышленности строительных материалов</w:t>
      </w:r>
    </w:p>
    <w:p w:rsidR="00EA1E61" w:rsidRPr="005877B4" w:rsidRDefault="00E51993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23.</w:t>
      </w:r>
      <w:r w:rsidR="005877B4" w:rsidRPr="005877B4">
        <w:rPr>
          <w:rFonts w:ascii="Times New Roman" w:hAnsi="Times New Roman" w:cs="Times New Roman"/>
          <w:color w:val="000000"/>
          <w:sz w:val="30"/>
          <w:szCs w:val="30"/>
        </w:rPr>
        <w:t>12.2021 №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490</w:t>
      </w:r>
      <w:r w:rsidR="0070086F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1E61" w:rsidRPr="005877B4" w:rsidRDefault="00EA1E61" w:rsidP="00EA1E6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ПЛАН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проверок </w:t>
      </w:r>
      <w:r w:rsidRPr="005877B4">
        <w:rPr>
          <w:rFonts w:ascii="Times New Roman" w:hAnsi="Times New Roman" w:cs="Times New Roman"/>
          <w:sz w:val="30"/>
          <w:szCs w:val="30"/>
        </w:rPr>
        <w:t>правовой инспекцией труда</w:t>
      </w: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>Белорусского профессионального союза работников строительства и промышленности строительных материалов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контролируемыми субъектами законодательства </w:t>
      </w:r>
      <w:r w:rsidR="007B7CCB"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</w:t>
      </w:r>
      <w:r w:rsidR="007B7CCB"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на  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полугодие 2022 года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tbl>
      <w:tblPr>
        <w:tblStyle w:val="a3"/>
        <w:tblW w:w="15417" w:type="dxa"/>
        <w:tblLook w:val="04A0"/>
      </w:tblPr>
      <w:tblGrid>
        <w:gridCol w:w="1668"/>
        <w:gridCol w:w="6804"/>
        <w:gridCol w:w="2409"/>
        <w:gridCol w:w="2127"/>
        <w:gridCol w:w="2409"/>
      </w:tblGrid>
      <w:tr w:rsidR="002C53E5" w:rsidRPr="005877B4" w:rsidTr="002C53E5">
        <w:tc>
          <w:tcPr>
            <w:tcW w:w="1668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пункта плана</w:t>
            </w:r>
          </w:p>
        </w:tc>
        <w:tc>
          <w:tcPr>
            <w:tcW w:w="6804" w:type="dxa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409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Контактный телефон технической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инспекции труда</w:t>
            </w:r>
          </w:p>
        </w:tc>
        <w:tc>
          <w:tcPr>
            <w:tcW w:w="2127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Месяц начала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проверки</w:t>
            </w:r>
          </w:p>
        </w:tc>
        <w:tc>
          <w:tcPr>
            <w:tcW w:w="2409" w:type="dxa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Вопросы, подлежащие проверке</w:t>
            </w: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EA1E61" w:rsidRPr="005877B4" w:rsidTr="005877B4">
        <w:tc>
          <w:tcPr>
            <w:tcW w:w="1668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04" w:type="dxa"/>
            <w:vAlign w:val="center"/>
          </w:tcPr>
          <w:p w:rsidR="00EA1E61" w:rsidRPr="005877B4" w:rsidRDefault="00B65DF0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 xml:space="preserve">Строительное унитарное предприятие </w:t>
            </w:r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«</w:t>
            </w: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Строительное управление №71 открытого акционерного</w:t>
            </w:r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 xml:space="preserve"> общества «</w:t>
            </w:r>
            <w:proofErr w:type="spellStart"/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Минскпромстрой</w:t>
            </w:r>
            <w:proofErr w:type="spellEnd"/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EA1E61" w:rsidRPr="005877B4" w:rsidRDefault="00EA1E61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  <w:vAlign w:val="center"/>
          </w:tcPr>
          <w:p w:rsidR="00EA1E61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  <w:r w:rsidR="00EA1E61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5877B4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EA1E61" w:rsidRPr="005877B4" w:rsidRDefault="00EA1E61" w:rsidP="00EA1E6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«Завод сборного железобетона» г.Борисов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 «ЗАВОД ПРОМСТРОЙИНДУСТРИЯ»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«Солигорский домостроительный комбинат»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 «</w:t>
            </w:r>
            <w:proofErr w:type="spellStart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ТДКом</w:t>
            </w:r>
            <w:proofErr w:type="spellEnd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6804" w:type="dxa"/>
            <w:vAlign w:val="center"/>
          </w:tcPr>
          <w:p w:rsidR="005877B4" w:rsidRPr="005877B4" w:rsidRDefault="005877B4" w:rsidP="0044772A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</w:t>
            </w:r>
          </w:p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«СЕВЗАПМОНТАЖАВТОМАТИКА»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rPr>
          <w:trHeight w:val="480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Брестская областная организация профсоюза</w:t>
            </w:r>
          </w:p>
        </w:tc>
      </w:tr>
      <w:tr w:rsidR="00BD61D0" w:rsidRPr="005877B4" w:rsidTr="00A21314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дополнительной ответственностью «Поли-Сервис»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  <w:p w:rsidR="00BD61D0" w:rsidRPr="005877B4" w:rsidRDefault="00BD61D0" w:rsidP="0059349E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EA1E6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Филиал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Барановичский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комбинат железобетонных конструкций Открытого акционерного общества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«Стройтрест №33» филиал открытого акционерного общества «Строительный трест №8»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Строительное управление №172 Открытого акционерного общества «Строительный трест №25»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Строительное управление №100 Открытого акционерного общества «Строительный трест №2»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Совместное общество с ограниченной ответственностью «Демарш»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Витебская областная организация профсоюза</w:t>
            </w:r>
          </w:p>
        </w:tc>
      </w:tr>
      <w:tr w:rsidR="00BD61D0" w:rsidRPr="005877B4" w:rsidTr="00852402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ограниченной ответственностью «Строительная компания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РУМстрой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EA1E6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«Завод сборного железобетона № 3 г.</w:t>
            </w:r>
            <w:r w:rsidR="00C70574" w:rsidRPr="005877B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Витебска» открытого акционерного общества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Жилстрой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дополнительной ответственностью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Стройинженерсервис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Открытое акционерное общество «Доломит»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Областное государственное унитарное проектное предприятие «Институт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Витебскгражданпроект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Гомельская областная организация профсоюза</w:t>
            </w: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Мозырский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профессиональный лицей строителей»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BD61D0" w:rsidRPr="005877B4" w:rsidRDefault="00C70574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 xml:space="preserve">Коммунальное унитарное дочернее предприятие "Управление капитального строительства </w:t>
            </w:r>
            <w:proofErr w:type="spellStart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Речицкого</w:t>
            </w:r>
            <w:proofErr w:type="spellEnd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 xml:space="preserve"> района"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ткрытое акционерное общество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Спецмонтажстрой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№180»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роизводственное унитарное предприятие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Лоевский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комбинат строительных материалов»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ОАО «</w:t>
            </w:r>
            <w:proofErr w:type="spellStart"/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Полесьестрой</w:t>
            </w:r>
            <w:proofErr w:type="spellEnd"/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6804" w:type="dxa"/>
          </w:tcPr>
          <w:p w:rsidR="00BD61D0" w:rsidRPr="005877B4" w:rsidRDefault="00B65DF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</w:t>
            </w:r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>Гомельтехмонтаж</w:t>
            </w:r>
            <w:proofErr w:type="spellEnd"/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6804" w:type="dxa"/>
          </w:tcPr>
          <w:p w:rsidR="00BD61D0" w:rsidRPr="005877B4" w:rsidRDefault="00B65DF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ПМК-5 открытого акционерного общества "Гомельский объединенный строительный трест"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Гродненская областная организация профсоюза</w:t>
            </w: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6804" w:type="dxa"/>
          </w:tcPr>
          <w:p w:rsidR="00E95D87" w:rsidRPr="005877B4" w:rsidRDefault="00E95D87" w:rsidP="00E95D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Строительное управление 210                                        ОАО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Гроднопромстрой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E95D87" w:rsidRPr="005877B4" w:rsidRDefault="00E95D87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E95D87" w:rsidRPr="005877B4" w:rsidRDefault="00E95D87" w:rsidP="00EA1E6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ОАО «Строительно-монтажный трест № 19»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Фиброцементный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комбинат»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Производственно-строительное управление </w:t>
            </w:r>
            <w:r w:rsidR="00D17D4E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Гроднопромстрой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Производственный участок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Свислочская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фабрика лозовой мебели»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Инспекция Департамента контроля и надзора за строительством по Гродненской области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5877B4" w:rsidRPr="005877B4" w:rsidRDefault="00EA1E61" w:rsidP="005877B4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sz w:val="30"/>
                <w:szCs w:val="30"/>
              </w:rPr>
              <w:t>Минская городская организация профсоюза</w:t>
            </w:r>
          </w:p>
        </w:tc>
      </w:tr>
      <w:tr w:rsidR="00D17D4E" w:rsidRPr="005877B4" w:rsidTr="00D52507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6804" w:type="dxa"/>
          </w:tcPr>
          <w:p w:rsidR="00D17D4E" w:rsidRPr="005877B4" w:rsidRDefault="00D17D4E" w:rsidP="00D17D4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РУП «Институт жилища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НИПТИС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им.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Атаева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С.С.»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  <w:vAlign w:val="center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5877B4" w:rsidRDefault="005877B4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5877B4" w:rsidRDefault="005877B4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D17D4E" w:rsidRPr="005877B4" w:rsidRDefault="00D17D4E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D17D4E" w:rsidRPr="005877B4" w:rsidRDefault="00D17D4E" w:rsidP="00FE530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Завод железобетонных конструкций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ОАО «Стройтрест №3 Ордена Октябрьской революции»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Строительно-монтажное управление №1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УП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Минскметрострой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Специализированное управление № 205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ОАО «МАПИД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ООО «ЭКОМ» г. Молодечно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МонтажИзолитСервис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Пуховичский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район, п. Дружный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E530E" w:rsidRPr="005877B4" w:rsidTr="00536C5B">
        <w:tc>
          <w:tcPr>
            <w:tcW w:w="15417" w:type="dxa"/>
            <w:gridSpan w:val="5"/>
            <w:vAlign w:val="center"/>
          </w:tcPr>
          <w:p w:rsidR="00FE530E" w:rsidRPr="005877B4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Могилевская областная организация профсоюза</w:t>
            </w: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C70574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«Строительный трест №12» Управляющая компания Холдинга «СТРОЙТРЕСТ-ХОЛДИНГ»</w:t>
            </w:r>
          </w:p>
        </w:tc>
        <w:tc>
          <w:tcPr>
            <w:tcW w:w="2409" w:type="dxa"/>
          </w:tcPr>
          <w:p w:rsidR="00C70574" w:rsidRPr="005877B4" w:rsidRDefault="00081310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C70574"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 w:val="restart"/>
            <w:vAlign w:val="center"/>
          </w:tcPr>
          <w:p w:rsidR="005877B4" w:rsidRPr="005877B4" w:rsidRDefault="005877B4" w:rsidP="005877B4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C70574" w:rsidRPr="005877B4" w:rsidRDefault="005877B4" w:rsidP="005877B4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C70574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«Строительный трест №17 ордена Трудового Красного Знамени»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Могилевский завод технологических металлоконструкций открытого акционерного общества «ПРОМТЕХМОНТАЖ»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Совместное общество с ограниченной ответственностью «ЦСП БЗС»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457839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Иностранное общество с ограниченной ответственностью «Кровельный завод </w:t>
            </w:r>
            <w:proofErr w:type="spellStart"/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ТехноНИКОЛЬ</w:t>
            </w:r>
            <w:proofErr w:type="spellEnd"/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C70574" w:rsidRPr="005877B4" w:rsidRDefault="00C70574" w:rsidP="00457839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D6CC2" w:rsidRDefault="00FD6CC2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877B4" w:rsidRPr="005877B4" w:rsidRDefault="005877B4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877B4">
        <w:rPr>
          <w:rFonts w:ascii="Times New Roman" w:hAnsi="Times New Roman" w:cs="Times New Roman"/>
          <w:sz w:val="30"/>
          <w:szCs w:val="30"/>
        </w:rPr>
        <w:t>Главный правовой инспектор</w:t>
      </w:r>
    </w:p>
    <w:p w:rsidR="005877B4" w:rsidRPr="005877B4" w:rsidRDefault="005877B4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877B4">
        <w:rPr>
          <w:rFonts w:ascii="Times New Roman" w:hAnsi="Times New Roman" w:cs="Times New Roman"/>
          <w:sz w:val="30"/>
          <w:szCs w:val="30"/>
        </w:rPr>
        <w:t xml:space="preserve">труда Профсоюза                                                                </w:t>
      </w:r>
      <w:r w:rsidR="00FD6CC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proofErr w:type="spellStart"/>
      <w:r w:rsidRPr="005877B4">
        <w:rPr>
          <w:rFonts w:ascii="Times New Roman" w:hAnsi="Times New Roman" w:cs="Times New Roman"/>
          <w:sz w:val="30"/>
          <w:szCs w:val="30"/>
        </w:rPr>
        <w:t>Т.И.Лазаревич</w:t>
      </w:r>
      <w:proofErr w:type="spellEnd"/>
    </w:p>
    <w:p w:rsidR="005877B4" w:rsidRDefault="005877B4" w:rsidP="005877B4">
      <w:pPr>
        <w:spacing w:after="0"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5877B4" w:rsidRPr="005877B4" w:rsidRDefault="004C094F" w:rsidP="005877B4">
      <w:pPr>
        <w:spacing w:after="0"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0404A0" w:rsidRPr="005877B4" w:rsidRDefault="000404A0" w:rsidP="005877B4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404A0" w:rsidRPr="005877B4" w:rsidSect="005877B4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E61"/>
    <w:rsid w:val="000404A0"/>
    <w:rsid w:val="000607DD"/>
    <w:rsid w:val="00080CCB"/>
    <w:rsid w:val="00081310"/>
    <w:rsid w:val="000D29FA"/>
    <w:rsid w:val="00190474"/>
    <w:rsid w:val="001B1F6F"/>
    <w:rsid w:val="00274866"/>
    <w:rsid w:val="002C53E5"/>
    <w:rsid w:val="002E3B5B"/>
    <w:rsid w:val="003538B1"/>
    <w:rsid w:val="00396EEB"/>
    <w:rsid w:val="003F40CC"/>
    <w:rsid w:val="0044772A"/>
    <w:rsid w:val="00457839"/>
    <w:rsid w:val="004C094F"/>
    <w:rsid w:val="004E6587"/>
    <w:rsid w:val="00536C5B"/>
    <w:rsid w:val="005877B4"/>
    <w:rsid w:val="005B2E81"/>
    <w:rsid w:val="006441FD"/>
    <w:rsid w:val="00685764"/>
    <w:rsid w:val="006C74AB"/>
    <w:rsid w:val="0070086F"/>
    <w:rsid w:val="007B7CCB"/>
    <w:rsid w:val="007F5560"/>
    <w:rsid w:val="00892A0F"/>
    <w:rsid w:val="008B1B8D"/>
    <w:rsid w:val="008D472E"/>
    <w:rsid w:val="0091019E"/>
    <w:rsid w:val="009244E4"/>
    <w:rsid w:val="00A65C83"/>
    <w:rsid w:val="00A91B70"/>
    <w:rsid w:val="00AC1502"/>
    <w:rsid w:val="00B23396"/>
    <w:rsid w:val="00B26B42"/>
    <w:rsid w:val="00B65DF0"/>
    <w:rsid w:val="00BD61D0"/>
    <w:rsid w:val="00C70574"/>
    <w:rsid w:val="00C74C2D"/>
    <w:rsid w:val="00C935FB"/>
    <w:rsid w:val="00CC0A28"/>
    <w:rsid w:val="00D07F7B"/>
    <w:rsid w:val="00D17D4E"/>
    <w:rsid w:val="00D44E8D"/>
    <w:rsid w:val="00D5097C"/>
    <w:rsid w:val="00E51993"/>
    <w:rsid w:val="00E768A4"/>
    <w:rsid w:val="00E95D87"/>
    <w:rsid w:val="00EA1E61"/>
    <w:rsid w:val="00F0110C"/>
    <w:rsid w:val="00FD6CC2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E5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n.buyan</dc:creator>
  <cp:lastModifiedBy>Милькевич Светлана Ивановна</cp:lastModifiedBy>
  <cp:revision>2</cp:revision>
  <cp:lastPrinted>2021-12-22T14:57:00Z</cp:lastPrinted>
  <dcterms:created xsi:type="dcterms:W3CDTF">2021-12-30T06:32:00Z</dcterms:created>
  <dcterms:modified xsi:type="dcterms:W3CDTF">2021-12-30T06:32:00Z</dcterms:modified>
</cp:coreProperties>
</file>